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DD35">
      <w:pPr>
        <w:pStyle w:val="3"/>
        <w:jc w:val="left"/>
        <w:rPr>
          <w:rFonts w:ascii="黑体" w:hAnsi="黑体" w:eastAsia="黑体" w:cs="黑体"/>
          <w:sz w:val="52"/>
          <w:szCs w:val="52"/>
        </w:rPr>
      </w:pPr>
      <w:r>
        <w:drawing>
          <wp:inline distT="0" distB="0" distL="114300" distR="114300">
            <wp:extent cx="476250" cy="463550"/>
            <wp:effectExtent l="0" t="0" r="6350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56"/>
          <w:szCs w:val="56"/>
        </w:rPr>
        <w:t xml:space="preserve">    </w:t>
      </w:r>
      <w:r>
        <w:rPr>
          <w:rFonts w:hint="eastAsia" w:ascii="黑体" w:hAnsi="黑体" w:eastAsia="黑体" w:cs="黑体"/>
          <w:sz w:val="52"/>
          <w:szCs w:val="52"/>
        </w:rPr>
        <w:t>浙江三花汽车零部件有限公司</w:t>
      </w:r>
    </w:p>
    <w:p w14:paraId="56E4DB0D">
      <w:pPr>
        <w:pStyle w:val="3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招聘简章</w:t>
      </w:r>
    </w:p>
    <w:p w14:paraId="1A54129F">
      <w:pPr>
        <w:jc w:val="center"/>
        <w:rPr>
          <w:rFonts w:eastAsia="黑体"/>
        </w:rPr>
      </w:pPr>
    </w:p>
    <w:p w14:paraId="3587FC5A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【公司简介】</w:t>
      </w:r>
    </w:p>
    <w:p w14:paraId="75AD1AB0">
      <w:pPr>
        <w:rPr>
          <w:b/>
          <w:bCs/>
          <w:sz w:val="24"/>
          <w:szCs w:val="28"/>
        </w:rPr>
      </w:pPr>
    </w:p>
    <w:p w14:paraId="308020F0">
      <w:pPr>
        <w:snapToGrid w:val="0"/>
        <w:spacing w:line="360" w:lineRule="auto"/>
        <w:ind w:firstLine="422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三花控股集团</w:t>
      </w:r>
      <w:r>
        <w:rPr>
          <w:rFonts w:hint="eastAsia" w:asciiTheme="minorEastAsia" w:hAnsiTheme="minorEastAsia"/>
          <w:szCs w:val="21"/>
        </w:rPr>
        <w:t>创业于</w:t>
      </w:r>
      <w:r>
        <w:rPr>
          <w:rFonts w:asciiTheme="minorEastAsia" w:hAnsiTheme="minorEastAsia"/>
          <w:szCs w:val="21"/>
        </w:rPr>
        <w:t>1984</w:t>
      </w:r>
      <w:r>
        <w:rPr>
          <w:rFonts w:hint="eastAsia" w:asciiTheme="minorEastAsia" w:hAnsiTheme="minorEastAsia"/>
          <w:szCs w:val="21"/>
        </w:rPr>
        <w:t>年，以“管理之花，科技之花，人才之花”为内涵，坚持专业化经营，已成为全球制冷家电、新能源汽车热管理领域的行业领军企业，</w:t>
      </w:r>
      <w:r>
        <w:rPr>
          <w:rFonts w:hint="eastAsia" w:asciiTheme="minorEastAsia" w:hAnsiTheme="minorEastAsia"/>
          <w:szCs w:val="21"/>
          <w:shd w:val="clear" w:color="auto" w:fill="FFFFFF"/>
        </w:rPr>
        <w:t>并向储能热管理、工业自动化领域拓展，超过10类产品全球市占率第一，超过30类产品全球市占率前三位</w:t>
      </w:r>
      <w:r>
        <w:rPr>
          <w:rFonts w:hint="eastAsia" w:asciiTheme="minorEastAsia" w:hAnsiTheme="minorEastAsia"/>
          <w:szCs w:val="21"/>
        </w:rPr>
        <w:t>，是中国企业500强，中国民营企业500强、中国制造业500强、中国机械百强、浙江省纳税百强。</w:t>
      </w:r>
      <w:r>
        <w:rPr>
          <w:rFonts w:hint="eastAsia" w:asciiTheme="minorEastAsia" w:hAnsiTheme="minorEastAsia"/>
          <w:szCs w:val="21"/>
          <w:shd w:val="clear" w:color="auto" w:fill="FFFFFF"/>
        </w:rPr>
        <w:t>三花控股集团推进全球化经营，拥有全球员工36000多人，在全球建有1</w:t>
      </w:r>
      <w:r>
        <w:rPr>
          <w:rFonts w:hint="eastAsia" w:asciiTheme="minorEastAsia" w:hAnsiTheme="minorEastAsia"/>
          <w:szCs w:val="21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/>
          <w:szCs w:val="21"/>
          <w:shd w:val="clear" w:color="auto" w:fill="FFFFFF"/>
        </w:rPr>
        <w:t>大生产基地、8大技术中心、57家工厂和30多个销售公司/营业事务处。</w:t>
      </w:r>
    </w:p>
    <w:p w14:paraId="14D2CD7F">
      <w:pPr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</w:rPr>
        <w:t>浙江三花智能控制股份有限公司</w:t>
      </w:r>
      <w:r>
        <w:rPr>
          <w:rFonts w:hint="eastAsia" w:asciiTheme="minorEastAsia" w:hAnsiTheme="minorEastAsia" w:cstheme="minorEastAsia"/>
          <w:szCs w:val="21"/>
        </w:rPr>
        <w:t>（股票代码：002050）</w:t>
      </w:r>
      <w:r>
        <w:rPr>
          <w:rFonts w:hint="eastAsia" w:asciiTheme="minorEastAsia" w:hAnsiTheme="minorEastAsia"/>
          <w:szCs w:val="21"/>
        </w:rPr>
        <w:t>于2005年上市，</w:t>
      </w:r>
      <w:r>
        <w:rPr>
          <w:rFonts w:hint="eastAsia" w:asciiTheme="minorEastAsia" w:hAnsiTheme="minorEastAsia" w:cstheme="minorEastAsia"/>
          <w:szCs w:val="21"/>
        </w:rPr>
        <w:t>2</w:t>
      </w:r>
      <w:r>
        <w:rPr>
          <w:rFonts w:asciiTheme="minorEastAsia" w:hAnsiTheme="minorEastAsia" w:cstheme="minorEastAsia"/>
          <w:szCs w:val="21"/>
        </w:rPr>
        <w:t>023</w:t>
      </w:r>
      <w:r>
        <w:rPr>
          <w:rFonts w:hint="eastAsia" w:asciiTheme="minorEastAsia" w:hAnsiTheme="minorEastAsia" w:cstheme="minorEastAsia"/>
          <w:szCs w:val="21"/>
        </w:rPr>
        <w:t>年位列浙江省上市公司总市值排名TOP</w:t>
      </w:r>
      <w:r>
        <w:rPr>
          <w:rFonts w:asciiTheme="minorEastAsia" w:hAnsiTheme="minorEastAsia" w:cstheme="minorEastAsia"/>
          <w:szCs w:val="21"/>
        </w:rPr>
        <w:t>5</w:t>
      </w:r>
      <w:r>
        <w:rPr>
          <w:rFonts w:hint="eastAsia" w:asciiTheme="minorEastAsia" w:hAnsiTheme="minorEastAsia" w:cstheme="minorEastAsia"/>
          <w:szCs w:val="21"/>
        </w:rPr>
        <w:t>。2025年6月23日三花智控正式在香港交易所主板挂牌上市(HK02050)，开启“A+H”双平台全球化新篇章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 w14:paraId="68C9356D">
      <w:pPr>
        <w:spacing w:line="360" w:lineRule="auto"/>
        <w:ind w:firstLine="422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浙江三花汽车零部件公司</w:t>
      </w:r>
      <w:r>
        <w:rPr>
          <w:rFonts w:hint="eastAsia" w:asciiTheme="minorEastAsia" w:hAnsiTheme="minorEastAsia" w:cstheme="minorEastAsia"/>
          <w:szCs w:val="21"/>
        </w:rPr>
        <w:t>成立于2004年，是三花智控下的汽车产业单元，全球雇员人数约1</w:t>
      </w:r>
      <w:r>
        <w:rPr>
          <w:rFonts w:asciiTheme="minorEastAsia" w:hAnsiTheme="minorEastAsia" w:cstheme="minorEastAsia"/>
          <w:szCs w:val="21"/>
        </w:rPr>
        <w:t>3000</w:t>
      </w:r>
      <w:r>
        <w:rPr>
          <w:rFonts w:hint="eastAsia" w:asciiTheme="minorEastAsia" w:hAnsiTheme="minorEastAsia" w:cstheme="minorEastAsia"/>
          <w:szCs w:val="21"/>
        </w:rPr>
        <w:t>人，建立了完善的国际化布局（中国杭州、绍兴、波兰、墨西哥、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泰国、</w:t>
      </w:r>
      <w:r>
        <w:rPr>
          <w:rFonts w:hint="eastAsia" w:asciiTheme="minorEastAsia" w:hAnsiTheme="minorEastAsia" w:cstheme="minorEastAsia"/>
          <w:szCs w:val="21"/>
        </w:rPr>
        <w:t>德国、韩国、日本等）。主要经营汽车热管理系统各类核心系统及零部件，产品包括膨胀阀、贮液器、控制器、电子水泵水阀、电磁阀、冷媒球阀、集成组件、各类车用换热器等，已成为全球各系所有主要新能源汽车制造商的战略供应商。公司被评为国家级高新技术企业、浙江省“省级新能源汽车空调系统重点研究院”，并建有纯电动汽车空调和热管理技术国家级工程研究中心、院士工作站。</w:t>
      </w:r>
    </w:p>
    <w:p w14:paraId="661588E9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2017年度成为中国第一家获美国Automotive News PACE奖-产品创新奖企业，2018年度荣获中国工业设计大奖（国务院颁发）等重量级奖项。</w:t>
      </w:r>
    </w:p>
    <w:p w14:paraId="25147E9D">
      <w:pPr>
        <w:spacing w:line="480" w:lineRule="auto"/>
        <w:ind w:firstLine="360"/>
        <w:jc w:val="center"/>
        <w:rPr>
          <w:b/>
          <w:bCs/>
          <w:sz w:val="28"/>
          <w:szCs w:val="32"/>
        </w:rPr>
      </w:pPr>
      <w:r>
        <w:drawing>
          <wp:inline distT="0" distB="0" distL="114300" distR="114300">
            <wp:extent cx="5981700" cy="3181350"/>
            <wp:effectExtent l="0" t="0" r="0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5C3D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【招聘岗位】</w:t>
      </w:r>
    </w:p>
    <w:tbl>
      <w:tblPr>
        <w:tblStyle w:val="9"/>
        <w:tblpPr w:leftFromText="180" w:rightFromText="180" w:vertAnchor="text" w:horzAnchor="page" w:tblpXSpec="center" w:tblpY="287"/>
        <w:tblOverlap w:val="never"/>
        <w:tblW w:w="11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64"/>
        <w:gridCol w:w="1926"/>
        <w:gridCol w:w="1494"/>
        <w:gridCol w:w="542"/>
        <w:gridCol w:w="968"/>
        <w:gridCol w:w="4598"/>
      </w:tblGrid>
      <w:tr w14:paraId="12AA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00" w:type="dxa"/>
            <w:shd w:val="clear" w:color="000000" w:fill="FFFFFF"/>
            <w:vAlign w:val="center"/>
          </w:tcPr>
          <w:p w14:paraId="03FF05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064" w:type="dxa"/>
            <w:shd w:val="clear" w:color="000000" w:fill="FFFFFF"/>
            <w:vAlign w:val="center"/>
          </w:tcPr>
          <w:p w14:paraId="793FAC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分类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183248F3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岗位名称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6793692B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工作地点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3921528A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人数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6556B9FC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学历要求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6139B9C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</w:rPr>
              <w:t>专业要求（包括但不限于）</w:t>
            </w:r>
          </w:p>
        </w:tc>
      </w:tr>
      <w:tr w14:paraId="43F9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1DDACF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F8EE3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10134B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设计工程师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1E0E02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74FE56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0CB7D4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6F089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机械/自动化/车辆等相关专业</w:t>
            </w:r>
          </w:p>
        </w:tc>
      </w:tr>
      <w:tr w14:paraId="3563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2EFB56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4244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5F9B7F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项目/技术管理专员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AF7DB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47FAE4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5F4925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66223F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机械/自动化/车辆/电子/项目管理/市场语言类等相关专业</w:t>
            </w:r>
          </w:p>
        </w:tc>
      </w:tr>
      <w:tr w14:paraId="51AE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26E469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79963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1FC3F9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软/硬件工程师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9C414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71E374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5DBA69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2B8451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计算机/电子信息/机电专业</w:t>
            </w:r>
          </w:p>
        </w:tc>
      </w:tr>
      <w:tr w14:paraId="607B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063CB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73EFC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00D60B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材料工程师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318B73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绍兴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26CDC4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05F7B3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硕/博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302A33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金属材料专业（铝合金）</w:t>
            </w:r>
          </w:p>
        </w:tc>
      </w:tr>
      <w:tr w14:paraId="7012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40CE6E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C34D0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77ADA0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测试工程师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5430F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770471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7BB936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4890DD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计算机/电子/自动化/机电等相关专业</w:t>
            </w:r>
          </w:p>
        </w:tc>
      </w:tr>
      <w:tr w14:paraId="0193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201692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D0197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170B2E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自动化控制工程师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98293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3C48FE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727393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1D0719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电气/自动化相关专业</w:t>
            </w:r>
          </w:p>
        </w:tc>
      </w:tr>
      <w:tr w14:paraId="5866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224D0E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82BD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研发技术类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3FDFF0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装备开发工程师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30A1B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1A90D6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52DDB4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1953B6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机械等相关专业</w:t>
            </w:r>
          </w:p>
        </w:tc>
      </w:tr>
      <w:tr w14:paraId="7F1C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69DC7F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64F91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5CD043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工艺工程师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65FCDF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杭/绍/中山/海外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78301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4898A7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05E2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机械/自动化/材料/车辆/电子/工业工程等相关专业</w:t>
            </w:r>
          </w:p>
        </w:tc>
      </w:tr>
      <w:tr w14:paraId="50AC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3AE5E4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A2C8A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2CE8FD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运营工程师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7D595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杭州/绍兴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6D6681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2A921B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4587EC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机械/工业工程/财务管理等相关专业</w:t>
            </w:r>
          </w:p>
        </w:tc>
      </w:tr>
      <w:tr w14:paraId="2E5E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7ECC28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313E5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7D8D4A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精益生产工程师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4B7DAE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绍/中山/海外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081C13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0D7DB9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4D5A9D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财务/工业工程</w:t>
            </w:r>
          </w:p>
        </w:tc>
      </w:tr>
      <w:tr w14:paraId="0155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18A5F6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BA08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416242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设备工程师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B4E28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117405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7E52D6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205E87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机械/自动化/电气/语言等相关专业</w:t>
            </w:r>
          </w:p>
        </w:tc>
      </w:tr>
      <w:tr w14:paraId="135C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76A281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8A4C1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0EA3A0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仿真工程师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344643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3C95B1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46091D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E437F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工业设计/视觉传达相关专业</w:t>
            </w:r>
          </w:p>
        </w:tc>
      </w:tr>
      <w:tr w14:paraId="558B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304D35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A4233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694130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工装工程师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715CB7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3DB8F4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709101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AFAC3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机械自动化相关专业</w:t>
            </w:r>
          </w:p>
        </w:tc>
      </w:tr>
      <w:tr w14:paraId="009C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613559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18A8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0960AA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模具工程师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069DCC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绍兴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4BCF77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46EE13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109169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机械/材料成型及控制工程</w:t>
            </w:r>
          </w:p>
        </w:tc>
      </w:tr>
      <w:tr w14:paraId="2183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047793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F3262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制造类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4C610E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质量工程师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5587E3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杭/绍/中山/海外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083ACD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20E133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048B51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机械/车辆/自动化/质量管理/材料/电气/语言等相关工科专业</w:t>
            </w:r>
          </w:p>
        </w:tc>
      </w:tr>
      <w:tr w14:paraId="2870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6062E3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BDFE4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营销类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036E4D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销售/市场分析工程师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5255D1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杭/海外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4979E2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33E124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B9660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市场营销/管理/机械/理工科等相关专业</w:t>
            </w:r>
          </w:p>
        </w:tc>
      </w:tr>
      <w:tr w14:paraId="2F3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62AAB6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CCBD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7C2B88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采购工程师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2E5943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5E3EF2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109404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05FE68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机械/材料/物流等相关专业</w:t>
            </w:r>
          </w:p>
        </w:tc>
      </w:tr>
      <w:tr w14:paraId="0571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1C9D88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1E67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3B094F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物流专员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58BD9C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593A48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331821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77A2A9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物流/包装/平面设计相关专业</w:t>
            </w:r>
          </w:p>
        </w:tc>
      </w:tr>
      <w:tr w14:paraId="3699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0AA6FA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9784E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2381CC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财务/成本专员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2F8AC0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63FB55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6EBCE2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27103D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财务/会计等相关专业</w:t>
            </w:r>
          </w:p>
        </w:tc>
      </w:tr>
      <w:tr w14:paraId="70B8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222FC5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Theme="minorEastAsia"/>
                <w:color w:val="000000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E9B19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04A933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开发/应用/运维工程师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69F731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杭/绍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1AF3F5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1FEBD9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43371F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信息/计算机等相关专业</w:t>
            </w:r>
          </w:p>
        </w:tc>
      </w:tr>
      <w:tr w14:paraId="597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437025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eastAsiaTheme="minorEastAsia"/>
                <w:color w:val="000000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F873B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56ADAB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流程优化工程师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68B072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杭州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05BFE5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/>
                <w:color w:val="000000"/>
                <w:sz w:val="2"/>
                <w:szCs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0C89A5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001EB9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计划/物流/运营管理相关专业</w:t>
            </w:r>
          </w:p>
        </w:tc>
      </w:tr>
      <w:tr w14:paraId="6749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00" w:type="dxa"/>
            <w:shd w:val="clear" w:color="auto" w:fill="auto"/>
            <w:vAlign w:val="center"/>
          </w:tcPr>
          <w:p w14:paraId="16529D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FC439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职能类</w:t>
            </w:r>
          </w:p>
        </w:tc>
        <w:tc>
          <w:tcPr>
            <w:tcW w:w="1926" w:type="dxa"/>
            <w:shd w:val="clear" w:color="000000" w:fill="FFFFFF"/>
            <w:vAlign w:val="center"/>
          </w:tcPr>
          <w:p w14:paraId="438BA3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翻译</w:t>
            </w:r>
          </w:p>
        </w:tc>
        <w:tc>
          <w:tcPr>
            <w:tcW w:w="1494" w:type="dxa"/>
            <w:shd w:val="clear" w:color="000000" w:fill="FFFFFF"/>
            <w:vAlign w:val="center"/>
          </w:tcPr>
          <w:p w14:paraId="5D35D7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海外</w:t>
            </w:r>
          </w:p>
        </w:tc>
        <w:tc>
          <w:tcPr>
            <w:tcW w:w="542" w:type="dxa"/>
            <w:shd w:val="clear" w:color="000000" w:fill="FFFFFF"/>
            <w:vAlign w:val="center"/>
          </w:tcPr>
          <w:p w14:paraId="5E8D6B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968" w:type="dxa"/>
            <w:shd w:val="clear" w:color="000000" w:fill="FFFFFF"/>
            <w:vAlign w:val="center"/>
          </w:tcPr>
          <w:p w14:paraId="6D9A1C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本/硕</w:t>
            </w:r>
          </w:p>
        </w:tc>
        <w:tc>
          <w:tcPr>
            <w:tcW w:w="4598" w:type="dxa"/>
            <w:shd w:val="clear" w:color="000000" w:fill="FFFFFF"/>
            <w:vAlign w:val="center"/>
          </w:tcPr>
          <w:p w14:paraId="50C06F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英语/西班牙/波兰语/德语/泰语专业</w:t>
            </w:r>
          </w:p>
        </w:tc>
      </w:tr>
    </w:tbl>
    <w:p w14:paraId="0BB67959">
      <w:pPr>
        <w:rPr>
          <w:b/>
          <w:bCs/>
          <w:sz w:val="28"/>
          <w:szCs w:val="32"/>
        </w:rPr>
      </w:pPr>
      <w:bookmarkStart w:id="0" w:name="_GoBack"/>
      <w:bookmarkEnd w:id="0"/>
    </w:p>
    <w:p w14:paraId="3520F236">
      <w:pPr>
        <w:rPr>
          <w:b/>
          <w:bCs/>
          <w:sz w:val="28"/>
          <w:szCs w:val="32"/>
        </w:rPr>
      </w:pPr>
    </w:p>
    <w:p w14:paraId="5C8AFD74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【相关介绍】</w:t>
      </w:r>
    </w:p>
    <w:p w14:paraId="268BFF7C">
      <w:pPr>
        <w:numPr>
          <w:ilvl w:val="0"/>
          <w:numId w:val="1"/>
        </w:numPr>
        <w:spacing w:line="480" w:lineRule="auto"/>
        <w:ind w:left="630"/>
        <w:rPr>
          <w:rFonts w:hint="eastAsia" w:ascii="宋体" w:hAnsi="宋体"/>
        </w:rPr>
      </w:pPr>
      <w:r>
        <w:rPr>
          <w:rFonts w:hint="eastAsia" w:ascii="宋体" w:hAnsi="宋体"/>
        </w:rPr>
        <w:t>提供各类补贴，含车补、餐补、房补、外语补贴、海外工作补贴、带薪年假、加班费、优惠购房购车等。另享有地区人才补贴：</w:t>
      </w:r>
    </w:p>
    <w:p w14:paraId="30A173BA">
      <w:pPr>
        <w:numPr>
          <w:ilvl w:val="0"/>
          <w:numId w:val="0"/>
        </w:numPr>
        <w:spacing w:line="480" w:lineRule="auto"/>
        <w:ind w:left="630" w:leftChars="30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杭州市</w:t>
      </w:r>
      <w:r>
        <w:rPr>
          <w:rFonts w:hint="eastAsia" w:ascii="宋体" w:hAnsi="宋体"/>
          <w:lang w:val="en-US" w:eastAsia="zh-CN"/>
        </w:rPr>
        <w:t>人才政策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</w:rPr>
        <w:t>生活补贴本科/硕士/博士——1W</w:t>
      </w:r>
      <w:r>
        <w:rPr>
          <w:rFonts w:ascii="宋体" w:hAnsi="宋体"/>
        </w:rPr>
        <w:t>/3W/10W</w:t>
      </w:r>
      <w:r>
        <w:rPr>
          <w:rFonts w:hint="eastAsia" w:ascii="宋体" w:hAnsi="宋体"/>
        </w:rPr>
        <w:t>，租房补贴每年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W（共3年）；</w:t>
      </w:r>
    </w:p>
    <w:p w14:paraId="15361F8C">
      <w:pPr>
        <w:numPr>
          <w:ilvl w:val="0"/>
          <w:numId w:val="0"/>
        </w:numPr>
        <w:spacing w:line="480" w:lineRule="auto"/>
        <w:ind w:left="630" w:leftChars="30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绍兴市</w:t>
      </w:r>
      <w:r>
        <w:rPr>
          <w:rFonts w:hint="eastAsia" w:ascii="宋体" w:hAnsi="宋体"/>
          <w:lang w:val="en-US" w:eastAsia="zh-CN"/>
        </w:rPr>
        <w:t>人才政策：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  <w:b/>
          <w:bCs/>
        </w:rPr>
        <w:t>房票补贴</w:t>
      </w:r>
      <w:r>
        <w:rPr>
          <w:rFonts w:hint="eastAsia" w:ascii="宋体" w:hAnsi="宋体"/>
          <w:b/>
          <w:bCs/>
          <w:lang w:eastAsia="zh-CN"/>
        </w:rPr>
        <w:t>：</w:t>
      </w:r>
      <w:r>
        <w:rPr>
          <w:rFonts w:hint="eastAsia" w:ascii="宋体" w:hAnsi="宋体"/>
        </w:rPr>
        <w:t>普通本科</w:t>
      </w:r>
      <w:r>
        <w:rPr>
          <w:rFonts w:ascii="宋体" w:hAnsi="宋体"/>
        </w:rPr>
        <w:t>/</w:t>
      </w:r>
      <w:r>
        <w:rPr>
          <w:rFonts w:hint="eastAsia" w:ascii="宋体" w:hAnsi="宋体"/>
        </w:rPr>
        <w:t>双一流本科/硕士/博士——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W/</w:t>
      </w:r>
      <w:r>
        <w:rPr>
          <w:rFonts w:ascii="宋体" w:hAnsi="宋体"/>
        </w:rPr>
        <w:t>15W</w:t>
      </w:r>
      <w:r>
        <w:rPr>
          <w:rFonts w:hint="eastAsia" w:ascii="宋体" w:hAnsi="宋体"/>
        </w:rPr>
        <w:t>/</w:t>
      </w:r>
      <w:r>
        <w:rPr>
          <w:rFonts w:ascii="宋体" w:hAnsi="宋体"/>
        </w:rPr>
        <w:t>25</w:t>
      </w:r>
      <w:r>
        <w:rPr>
          <w:rFonts w:hint="eastAsia" w:ascii="宋体" w:hAnsi="宋体"/>
        </w:rPr>
        <w:t>W</w:t>
      </w:r>
      <w:r>
        <w:rPr>
          <w:rFonts w:ascii="宋体" w:hAnsi="宋体"/>
        </w:rPr>
        <w:t>/50W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  <w:b/>
          <w:bCs/>
        </w:rPr>
        <w:t>安家补贴</w:t>
      </w:r>
      <w:r>
        <w:rPr>
          <w:rFonts w:hint="eastAsia" w:ascii="宋体" w:hAnsi="宋体"/>
          <w:b/>
          <w:bCs/>
          <w:lang w:eastAsia="zh-CN"/>
        </w:rPr>
        <w:t>：</w:t>
      </w:r>
      <w:r>
        <w:rPr>
          <w:rFonts w:hint="eastAsia" w:ascii="宋体" w:hAnsi="宋体"/>
        </w:rPr>
        <w:t>普通本科</w:t>
      </w:r>
      <w:r>
        <w:rPr>
          <w:rFonts w:hint="eastAsia" w:ascii="宋体" w:hAnsi="宋体"/>
          <w:lang w:val="en-US" w:eastAsia="zh-CN"/>
        </w:rPr>
        <w:t>/双一流</w:t>
      </w:r>
      <w:r>
        <w:rPr>
          <w:rFonts w:hint="eastAsia" w:ascii="宋体" w:hAnsi="宋体"/>
        </w:rPr>
        <w:t>本科/硕士/博士——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W-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W</w:t>
      </w:r>
      <w:r>
        <w:rPr>
          <w:rFonts w:ascii="宋体" w:hAnsi="宋体"/>
        </w:rPr>
        <w:t>/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W/</w:t>
      </w:r>
      <w:r>
        <w:rPr>
          <w:rFonts w:hint="eastAsia" w:ascii="宋体" w:hAnsi="宋体"/>
          <w:lang w:val="en-US" w:eastAsia="zh-CN"/>
        </w:rPr>
        <w:t>3</w:t>
      </w:r>
      <w:r>
        <w:rPr>
          <w:rFonts w:ascii="宋体" w:hAnsi="宋体"/>
        </w:rPr>
        <w:t>W</w:t>
      </w:r>
      <w:r>
        <w:rPr>
          <w:rFonts w:hint="eastAsia" w:ascii="宋体" w:hAnsi="宋体"/>
        </w:rPr>
        <w:t>（共3年），</w:t>
      </w:r>
    </w:p>
    <w:p w14:paraId="4A6F309A">
      <w:pPr>
        <w:numPr>
          <w:ilvl w:val="0"/>
          <w:numId w:val="0"/>
        </w:numPr>
        <w:spacing w:line="480" w:lineRule="auto"/>
        <w:ind w:firstLine="632" w:firstLineChars="300"/>
        <w:rPr>
          <w:rFonts w:ascii="宋体" w:hAnsi="宋体"/>
        </w:rPr>
      </w:pPr>
      <w:r>
        <w:rPr>
          <w:rFonts w:hint="eastAsia" w:ascii="宋体" w:hAnsi="宋体"/>
          <w:b/>
          <w:bCs/>
          <w:lang w:val="en-US" w:eastAsia="zh-CN"/>
        </w:rPr>
        <w:t>租赁补贴：</w:t>
      </w:r>
      <w:r>
        <w:rPr>
          <w:rFonts w:hint="eastAsia" w:ascii="宋体" w:hAnsi="宋体"/>
        </w:rPr>
        <w:t>每年0</w:t>
      </w:r>
      <w:r>
        <w:rPr>
          <w:rFonts w:ascii="宋体" w:hAnsi="宋体"/>
        </w:rPr>
        <w:t>.6</w:t>
      </w:r>
      <w:r>
        <w:rPr>
          <w:rFonts w:hint="eastAsia" w:ascii="宋体" w:hAnsi="宋体"/>
        </w:rPr>
        <w:t>W（共3年）</w:t>
      </w:r>
    </w:p>
    <w:p w14:paraId="5540B074">
      <w:pPr>
        <w:spacing w:line="480" w:lineRule="auto"/>
        <w:ind w:left="630"/>
        <w:rPr>
          <w:b/>
          <w:bCs/>
          <w:sz w:val="28"/>
          <w:szCs w:val="32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提供住宿、有食堂、节日礼等。</w:t>
      </w:r>
    </w:p>
    <w:p w14:paraId="370D5296">
      <w:pPr>
        <w:spacing w:line="480" w:lineRule="auto"/>
        <w:ind w:left="630"/>
        <w:rPr>
          <w:b/>
          <w:bCs/>
          <w:sz w:val="28"/>
          <w:szCs w:val="32"/>
        </w:rPr>
      </w:pPr>
      <w:r>
        <w:rPr>
          <w:rFonts w:hint="eastAsia" w:ascii="宋体" w:hAnsi="宋体"/>
        </w:rPr>
        <w:t>3.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工作时间：早八晚五，周末双休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享有海外工作机会。</w:t>
      </w:r>
    </w:p>
    <w:p w14:paraId="05EEA3FE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【简历投递】</w:t>
      </w:r>
    </w:p>
    <w:p w14:paraId="4A94733D">
      <w:pPr>
        <w:spacing w:line="480" w:lineRule="auto"/>
        <w:ind w:firstLine="630" w:firstLineChars="300"/>
        <w:rPr>
          <w:color w:val="000000"/>
          <w:szCs w:val="21"/>
        </w:rPr>
      </w:pPr>
      <w:r>
        <w:rPr>
          <w:rFonts w:hint="eastAsia" w:ascii="宋体" w:hAnsi="宋体"/>
        </w:rPr>
        <w:t>1、宣讲会、双选会现场投递；</w:t>
      </w:r>
    </w:p>
    <w:p w14:paraId="0D198242">
      <w:pPr>
        <w:pStyle w:val="8"/>
        <w:spacing w:before="0" w:beforeAutospacing="0" w:after="0" w:afterAutospacing="0" w:line="480" w:lineRule="auto"/>
        <w:ind w:firstLine="630" w:firstLineChars="300"/>
        <w:jc w:val="both"/>
        <w:rPr>
          <w:rFonts w:eastAsiaTheme="minorEastAsia" w:cstheme="minorBidi"/>
          <w:kern w:val="2"/>
          <w:sz w:val="21"/>
          <w:szCs w:val="22"/>
        </w:rPr>
      </w:pPr>
      <w:r>
        <w:rPr>
          <w:rFonts w:hint="eastAsia" w:eastAsiaTheme="minorEastAsia" w:cstheme="minorBidi"/>
          <w:kern w:val="2"/>
          <w:sz w:val="21"/>
          <w:szCs w:val="22"/>
        </w:rPr>
        <w:t>2、扫描投递：扫描下方二维码投递简历。</w:t>
      </w:r>
    </w:p>
    <w:p w14:paraId="210B5B19">
      <w:pPr>
        <w:pStyle w:val="8"/>
        <w:spacing w:before="0" w:beforeAutospacing="0" w:after="0" w:afterAutospacing="0" w:line="480" w:lineRule="auto"/>
        <w:ind w:firstLine="720" w:firstLineChars="300"/>
        <w:jc w:val="both"/>
        <w:rPr>
          <w:b/>
          <w:bCs/>
          <w:sz w:val="28"/>
          <w:szCs w:val="32"/>
        </w:rPr>
      </w:pPr>
      <w:r>
        <w:drawing>
          <wp:inline distT="0" distB="0" distL="114300" distR="114300">
            <wp:extent cx="1453515" cy="1458595"/>
            <wp:effectExtent l="0" t="0" r="6985" b="1905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105B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【联系邮箱】</w:t>
      </w:r>
    </w:p>
    <w:p w14:paraId="4438F40C">
      <w:pPr>
        <w:rPr>
          <w:b/>
          <w:bCs/>
          <w:sz w:val="28"/>
          <w:szCs w:val="32"/>
          <w:u w:val="single"/>
        </w:rPr>
      </w:pPr>
      <w:r>
        <w:rPr>
          <w:rStyle w:val="13"/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lichaoyang</w:t>
      </w:r>
      <w:r>
        <w:rPr>
          <w:rStyle w:val="13"/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@sanhuagroup.com</w:t>
      </w:r>
    </w:p>
    <w:p w14:paraId="6170F599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【工作地点】</w:t>
      </w:r>
    </w:p>
    <w:p w14:paraId="44CE60F9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浙江杭州： 钱塘区三花工业园</w:t>
      </w:r>
    </w:p>
    <w:p w14:paraId="2ADD279B">
      <w:pPr>
        <w:spacing w:line="48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浙江绍兴： 越城区滨海新城 三花工业园</w:t>
      </w:r>
    </w:p>
    <w:p w14:paraId="00DB885F">
      <w:pPr>
        <w:spacing w:line="480" w:lineRule="auto"/>
        <w:ind w:firstLine="420" w:firstLineChars="200"/>
      </w:pPr>
      <w:r>
        <w:rPr>
          <w:rFonts w:hint="eastAsia" w:ascii="宋体" w:hAnsi="宋体"/>
        </w:rPr>
        <w:t>海外：墨西哥萨蒂略、波兰蒂黑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  <w:lang w:val="en-US" w:eastAsia="zh-CN"/>
        </w:rPr>
        <w:t>泰国春武里</w:t>
      </w:r>
      <w:r>
        <w:rPr>
          <w:rFonts w:hint="eastAsia" w:ascii="宋体" w:hAnsi="宋体"/>
        </w:rPr>
        <w:t>等地</w:t>
      </w:r>
    </w:p>
    <w:sectPr>
      <w:headerReference r:id="rId3" w:type="default"/>
      <w:pgSz w:w="11906" w:h="16838"/>
      <w:pgMar w:top="1134" w:right="850" w:bottom="113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72811">
    <w:pPr>
      <w:pStyle w:val="7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8" name="WordPictureWatermark30649" descr="未命名(6)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30649" descr="未命名(6) (2)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D65AB"/>
    <w:multiLevelType w:val="singleLevel"/>
    <w:tmpl w:val="74AD65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MDY4ZDBiNDliY2ZjMDZkYzYxMzEzY2I2YjFhZTIifQ=="/>
  </w:docVars>
  <w:rsids>
    <w:rsidRoot w:val="00DE623D"/>
    <w:rsid w:val="00022922"/>
    <w:rsid w:val="00025B4F"/>
    <w:rsid w:val="00026CB1"/>
    <w:rsid w:val="0003526F"/>
    <w:rsid w:val="00036F45"/>
    <w:rsid w:val="0004308F"/>
    <w:rsid w:val="00045BB5"/>
    <w:rsid w:val="0008096C"/>
    <w:rsid w:val="00082F0A"/>
    <w:rsid w:val="000A3EDB"/>
    <w:rsid w:val="000D5903"/>
    <w:rsid w:val="000E3407"/>
    <w:rsid w:val="000E56B7"/>
    <w:rsid w:val="001048D1"/>
    <w:rsid w:val="001135F9"/>
    <w:rsid w:val="00137AAD"/>
    <w:rsid w:val="00154461"/>
    <w:rsid w:val="0015599D"/>
    <w:rsid w:val="001731CE"/>
    <w:rsid w:val="0018228E"/>
    <w:rsid w:val="00184E3B"/>
    <w:rsid w:val="001B6CE1"/>
    <w:rsid w:val="001D1DDC"/>
    <w:rsid w:val="001E6E2C"/>
    <w:rsid w:val="00220EB0"/>
    <w:rsid w:val="00226510"/>
    <w:rsid w:val="00231F79"/>
    <w:rsid w:val="002324D7"/>
    <w:rsid w:val="00240503"/>
    <w:rsid w:val="002878D5"/>
    <w:rsid w:val="002B1E8A"/>
    <w:rsid w:val="002E4D44"/>
    <w:rsid w:val="002F4C4B"/>
    <w:rsid w:val="002F5958"/>
    <w:rsid w:val="003210CB"/>
    <w:rsid w:val="003231C6"/>
    <w:rsid w:val="00324FB0"/>
    <w:rsid w:val="00333464"/>
    <w:rsid w:val="00350C91"/>
    <w:rsid w:val="00370C88"/>
    <w:rsid w:val="003A4E5B"/>
    <w:rsid w:val="003D11CE"/>
    <w:rsid w:val="003D48C4"/>
    <w:rsid w:val="003E192A"/>
    <w:rsid w:val="003E2F26"/>
    <w:rsid w:val="004230DF"/>
    <w:rsid w:val="00423D9F"/>
    <w:rsid w:val="00435EA8"/>
    <w:rsid w:val="00460B53"/>
    <w:rsid w:val="004661B4"/>
    <w:rsid w:val="00472439"/>
    <w:rsid w:val="004B3CAD"/>
    <w:rsid w:val="004C0F58"/>
    <w:rsid w:val="004D7444"/>
    <w:rsid w:val="00512246"/>
    <w:rsid w:val="00530079"/>
    <w:rsid w:val="0055004E"/>
    <w:rsid w:val="00550FAE"/>
    <w:rsid w:val="00583E26"/>
    <w:rsid w:val="005B64C3"/>
    <w:rsid w:val="005F1BB1"/>
    <w:rsid w:val="006568AD"/>
    <w:rsid w:val="0066134C"/>
    <w:rsid w:val="00666CC7"/>
    <w:rsid w:val="00690B7A"/>
    <w:rsid w:val="006A0D2F"/>
    <w:rsid w:val="006D76AC"/>
    <w:rsid w:val="006E0F2E"/>
    <w:rsid w:val="00702EAE"/>
    <w:rsid w:val="00703962"/>
    <w:rsid w:val="0072209E"/>
    <w:rsid w:val="0076319D"/>
    <w:rsid w:val="00772FE9"/>
    <w:rsid w:val="007C0FB9"/>
    <w:rsid w:val="007D57DC"/>
    <w:rsid w:val="007E0D4D"/>
    <w:rsid w:val="008267CA"/>
    <w:rsid w:val="008502CE"/>
    <w:rsid w:val="0087203A"/>
    <w:rsid w:val="00877BBF"/>
    <w:rsid w:val="00887D5F"/>
    <w:rsid w:val="00896B71"/>
    <w:rsid w:val="008B01C7"/>
    <w:rsid w:val="008E6AE5"/>
    <w:rsid w:val="00915C45"/>
    <w:rsid w:val="009204FB"/>
    <w:rsid w:val="00920E37"/>
    <w:rsid w:val="009501C1"/>
    <w:rsid w:val="009873D2"/>
    <w:rsid w:val="009A70B2"/>
    <w:rsid w:val="009C605F"/>
    <w:rsid w:val="009D01E3"/>
    <w:rsid w:val="009F20EF"/>
    <w:rsid w:val="00A10104"/>
    <w:rsid w:val="00A10C51"/>
    <w:rsid w:val="00A6333E"/>
    <w:rsid w:val="00A853C1"/>
    <w:rsid w:val="00A9019C"/>
    <w:rsid w:val="00A9643F"/>
    <w:rsid w:val="00AC1CA6"/>
    <w:rsid w:val="00AE24C1"/>
    <w:rsid w:val="00B13E91"/>
    <w:rsid w:val="00B146B9"/>
    <w:rsid w:val="00B52252"/>
    <w:rsid w:val="00B72D8E"/>
    <w:rsid w:val="00B745B5"/>
    <w:rsid w:val="00B858B5"/>
    <w:rsid w:val="00B8775B"/>
    <w:rsid w:val="00B93516"/>
    <w:rsid w:val="00B97D55"/>
    <w:rsid w:val="00BA0846"/>
    <w:rsid w:val="00BA246E"/>
    <w:rsid w:val="00BA67D6"/>
    <w:rsid w:val="00BD0508"/>
    <w:rsid w:val="00BD27BA"/>
    <w:rsid w:val="00BD304D"/>
    <w:rsid w:val="00BE2150"/>
    <w:rsid w:val="00BE47E7"/>
    <w:rsid w:val="00C03AD6"/>
    <w:rsid w:val="00C36682"/>
    <w:rsid w:val="00C36A42"/>
    <w:rsid w:val="00C41E3E"/>
    <w:rsid w:val="00C44754"/>
    <w:rsid w:val="00C501F2"/>
    <w:rsid w:val="00C7551C"/>
    <w:rsid w:val="00C7735E"/>
    <w:rsid w:val="00CB1EFF"/>
    <w:rsid w:val="00CB2098"/>
    <w:rsid w:val="00CF2B61"/>
    <w:rsid w:val="00CF3011"/>
    <w:rsid w:val="00D13FCF"/>
    <w:rsid w:val="00D25305"/>
    <w:rsid w:val="00D7597F"/>
    <w:rsid w:val="00D95E10"/>
    <w:rsid w:val="00D97188"/>
    <w:rsid w:val="00DB10D0"/>
    <w:rsid w:val="00DE1A9D"/>
    <w:rsid w:val="00DE623D"/>
    <w:rsid w:val="00DF1C81"/>
    <w:rsid w:val="00E224D5"/>
    <w:rsid w:val="00E60E0D"/>
    <w:rsid w:val="00E73F25"/>
    <w:rsid w:val="00E945D2"/>
    <w:rsid w:val="00EB77C4"/>
    <w:rsid w:val="00F005EC"/>
    <w:rsid w:val="00F117E9"/>
    <w:rsid w:val="00F5696A"/>
    <w:rsid w:val="00F67ECC"/>
    <w:rsid w:val="00F9530D"/>
    <w:rsid w:val="00FB21F4"/>
    <w:rsid w:val="00FC0F68"/>
    <w:rsid w:val="00FD118A"/>
    <w:rsid w:val="00FF1AFA"/>
    <w:rsid w:val="0355336A"/>
    <w:rsid w:val="048F678C"/>
    <w:rsid w:val="07772DE6"/>
    <w:rsid w:val="08FD25FC"/>
    <w:rsid w:val="0E53263F"/>
    <w:rsid w:val="0EC02B4B"/>
    <w:rsid w:val="10016C9F"/>
    <w:rsid w:val="1334776F"/>
    <w:rsid w:val="13875EE3"/>
    <w:rsid w:val="14047B34"/>
    <w:rsid w:val="150A32A4"/>
    <w:rsid w:val="1586744A"/>
    <w:rsid w:val="17061E10"/>
    <w:rsid w:val="18704D3A"/>
    <w:rsid w:val="1F446BAE"/>
    <w:rsid w:val="215B6056"/>
    <w:rsid w:val="22CE1A68"/>
    <w:rsid w:val="22DF0712"/>
    <w:rsid w:val="24534491"/>
    <w:rsid w:val="280C1B31"/>
    <w:rsid w:val="2963346E"/>
    <w:rsid w:val="2A176B26"/>
    <w:rsid w:val="2DDF3F8C"/>
    <w:rsid w:val="2E902979"/>
    <w:rsid w:val="2F4A22AE"/>
    <w:rsid w:val="30FC0382"/>
    <w:rsid w:val="315A07CB"/>
    <w:rsid w:val="31F729EB"/>
    <w:rsid w:val="330B3280"/>
    <w:rsid w:val="370100E3"/>
    <w:rsid w:val="37DE4A5C"/>
    <w:rsid w:val="3BE40CE9"/>
    <w:rsid w:val="3D9B0E9C"/>
    <w:rsid w:val="42320E6D"/>
    <w:rsid w:val="44F53786"/>
    <w:rsid w:val="453A3F60"/>
    <w:rsid w:val="4C4F6864"/>
    <w:rsid w:val="4D205DF9"/>
    <w:rsid w:val="4E9A3464"/>
    <w:rsid w:val="4FA70DB6"/>
    <w:rsid w:val="51397F07"/>
    <w:rsid w:val="52551FC4"/>
    <w:rsid w:val="56272B05"/>
    <w:rsid w:val="5A65364E"/>
    <w:rsid w:val="5B75029F"/>
    <w:rsid w:val="5E3B4D20"/>
    <w:rsid w:val="61840DA6"/>
    <w:rsid w:val="642D3E66"/>
    <w:rsid w:val="656C203B"/>
    <w:rsid w:val="67231CD0"/>
    <w:rsid w:val="67C021CA"/>
    <w:rsid w:val="685935CD"/>
    <w:rsid w:val="6B106B03"/>
    <w:rsid w:val="6CA524EF"/>
    <w:rsid w:val="73C45A1C"/>
    <w:rsid w:val="766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4366-DD76-40FF-91BB-B242FD90B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1707</Words>
  <Characters>1862</Characters>
  <Lines>14</Lines>
  <Paragraphs>4</Paragraphs>
  <TotalTime>7</TotalTime>
  <ScaleCrop>false</ScaleCrop>
  <LinksUpToDate>false</LinksUpToDate>
  <CharactersWithSpaces>1873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2024-08-26T09:07:00Z</dcterms:created>
  <dc:creator>王冉</dc:creator>
  <cp:lastModifiedBy>。。。。。</cp:lastModifiedBy>
  <dcterms:modified xsi:type="dcterms:W3CDTF">2025-09-19T02:33:11Z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A7AC035215884654991953968FE9FC1D_13</vt:lpwstr>
  </property>
  <property fmtid="{D5CDD505-2E9C-101B-9397-08002B2CF9AE}" pid="4" name="KSOTemplateDocerSaveRecord">
    <vt:lpwstr>eyJoZGlkIjoiNWIyMDFkOWE5MTFiNTQ5ZDM5ZDM5YjJlMzkwMTkyY2EiLCJ1c2VySWQiOiIxMDc5ODc2ODE3In0=</vt:lpwstr>
  </property>
</Properties>
</file>